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2" w:rsidRPr="00B70D4F" w:rsidRDefault="00ED4882" w:rsidP="00ED48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D4882" w:rsidRDefault="00663D32" w:rsidP="00075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ED4882">
        <w:rPr>
          <w:rFonts w:ascii="Times New Roman" w:hAnsi="Times New Roman" w:cs="Times New Roman"/>
          <w:b/>
          <w:sz w:val="28"/>
          <w:szCs w:val="28"/>
        </w:rPr>
        <w:t xml:space="preserve"> июня 2021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ED4882">
        <w:rPr>
          <w:rFonts w:ascii="Times New Roman" w:hAnsi="Times New Roman" w:cs="Times New Roman"/>
          <w:b/>
          <w:sz w:val="28"/>
          <w:szCs w:val="28"/>
        </w:rPr>
        <w:t>2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 xml:space="preserve">.00 часов в </w:t>
      </w:r>
      <w:r w:rsidR="00ED4882">
        <w:rPr>
          <w:rFonts w:ascii="Times New Roman" w:hAnsi="Times New Roman" w:cs="Times New Roman"/>
          <w:b/>
          <w:sz w:val="28"/>
          <w:szCs w:val="28"/>
        </w:rPr>
        <w:t>Администрации Локомотивного городского округа в актовом зале (3 этаж)</w:t>
      </w:r>
      <w:r w:rsidR="00847867">
        <w:rPr>
          <w:rFonts w:ascii="Times New Roman" w:hAnsi="Times New Roman" w:cs="Times New Roman"/>
          <w:b/>
          <w:sz w:val="28"/>
          <w:szCs w:val="28"/>
        </w:rPr>
        <w:t xml:space="preserve"> состоялись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 по рассмотрению </w:t>
      </w:r>
      <w:r w:rsidR="0084786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>«Внесение изменений в Генеральный план и Правила землепользования и застройки Локомотивного городского округа и созданию проекта  Генерального плана и Правил землепользования и застройки</w:t>
      </w:r>
      <w:r w:rsidR="00ED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>Локомотивного городского округа в новой редакции»</w:t>
      </w:r>
      <w:r w:rsidR="0007526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75263" w:rsidRPr="00ED4882" w:rsidRDefault="00075263" w:rsidP="0007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263" w:rsidRDefault="00ED4882" w:rsidP="0007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82">
        <w:rPr>
          <w:rFonts w:ascii="Times New Roman" w:hAnsi="Times New Roman" w:cs="Times New Roman"/>
          <w:sz w:val="28"/>
          <w:szCs w:val="28"/>
        </w:rPr>
        <w:t>За любой информацией интересующей Вас по вопросу проведения публичных слушаний по «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ED488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Pr="00ED4882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созданию проекта  Генерального плана и Правил землепользования и застройки</w:t>
      </w:r>
      <w:r w:rsidR="0007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 в новой редакции</w:t>
      </w:r>
      <w:r w:rsidRPr="00ED4882">
        <w:rPr>
          <w:rFonts w:ascii="Times New Roman" w:hAnsi="Times New Roman" w:cs="Times New Roman"/>
          <w:sz w:val="28"/>
          <w:szCs w:val="28"/>
        </w:rPr>
        <w:t xml:space="preserve">» обращайтесь в отдел архитектуры и градостроительной политики Локомотивного городского округа или по телефону: </w:t>
      </w:r>
      <w:proofErr w:type="gramEnd"/>
    </w:p>
    <w:p w:rsidR="00ED4882" w:rsidRDefault="00ED4882" w:rsidP="0007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5-67-69</w:t>
      </w:r>
      <w:r w:rsidR="00803E56">
        <w:rPr>
          <w:rFonts w:ascii="Times New Roman" w:hAnsi="Times New Roman" w:cs="Times New Roman"/>
          <w:sz w:val="28"/>
          <w:szCs w:val="28"/>
        </w:rPr>
        <w:t>.</w:t>
      </w:r>
    </w:p>
    <w:p w:rsidR="00803E56" w:rsidRDefault="00803E56" w:rsidP="00803E5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E56">
        <w:rPr>
          <w:rFonts w:ascii="Times New Roman" w:hAnsi="Times New Roman" w:cs="Times New Roman"/>
          <w:sz w:val="28"/>
          <w:szCs w:val="28"/>
        </w:rPr>
        <w:t xml:space="preserve">Так же сообщаем, что 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 информационные материалы размещены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официальном сайте Администрации Локомотивном городском округе в сети "Интернет" (</w:t>
      </w:r>
      <w:hyperlink r:id="rId4" w:history="1"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zato</w:t>
        </w:r>
        <w:proofErr w:type="spellEnd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lokomotivny</w:t>
        </w:r>
        <w:proofErr w:type="spellEnd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вкладке «Градостроительство»:</w:t>
      </w:r>
      <w:proofErr w:type="gramEnd"/>
    </w:p>
    <w:p w:rsidR="00803E56" w:rsidRPr="00803E56" w:rsidRDefault="00803E56" w:rsidP="00803E5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«Документы территориального планирования», «Проект. Внесение изменений в </w:t>
      </w:r>
      <w:hyperlink r:id="rId5" w:history="1">
        <w:r w:rsidRPr="00803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Генеральный план Локомотивного городского округа</w:t>
        </w:r>
      </w:hyperlink>
      <w:r w:rsidRPr="00803E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</w:p>
    <w:p w:rsidR="00803E56" w:rsidRPr="00803E56" w:rsidRDefault="00803E56" w:rsidP="00803E5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</w:t>
      </w:r>
      <w:proofErr w:type="gramStart"/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землепользовании</w:t>
      </w:r>
      <w:proofErr w:type="gramEnd"/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застройки», «</w:t>
      </w:r>
      <w:hyperlink r:id="rId6" w:history="1">
        <w:r w:rsidRPr="00803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Проект. </w:t>
        </w:r>
        <w:proofErr w:type="gramStart"/>
        <w:r w:rsidRPr="00803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Внесение изменений в правила землепользования и застройки территории Локомотивного городского округа</w:t>
        </w:r>
      </w:hyperlink>
      <w:r w:rsidRPr="00803E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03E56" w:rsidRPr="00803E56" w:rsidRDefault="00803E56" w:rsidP="00ED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82" w:rsidRDefault="00ED4882" w:rsidP="00ED4882">
      <w:pPr>
        <w:spacing w:after="0"/>
        <w:jc w:val="both"/>
        <w:rPr>
          <w:sz w:val="28"/>
          <w:szCs w:val="28"/>
        </w:rPr>
      </w:pPr>
    </w:p>
    <w:p w:rsidR="004244B2" w:rsidRDefault="004244B2"/>
    <w:sectPr w:rsidR="004244B2" w:rsidSect="0007526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882"/>
    <w:rsid w:val="00075263"/>
    <w:rsid w:val="004244B2"/>
    <w:rsid w:val="00663D32"/>
    <w:rsid w:val="00803E56"/>
    <w:rsid w:val="00834FD0"/>
    <w:rsid w:val="00847867"/>
    <w:rsid w:val="00990AC7"/>
    <w:rsid w:val="00A8208B"/>
    <w:rsid w:val="00B70D4F"/>
    <w:rsid w:val="00BA5C83"/>
    <w:rsid w:val="00CD7C57"/>
    <w:rsid w:val="00E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3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to-lokomotivny.ru/index.php/obshchie-svedeniya/administratsiya/otdel-arkhitektury-i-gradostroitelnoj-politiki/gradostroitelnoe-zonirovanie/6373-proekt-vnesenie-izmenenij-v-pravila-zemlepolzovaniya-i-zastrojki-territorii-lokomotivnogo-gorodskogo-okruga" TargetMode="External"/><Relationship Id="rId5" Type="http://schemas.openxmlformats.org/officeDocument/2006/relationships/hyperlink" Target="http://zato-lokomotivny.ru/index.php/obshchie-svedeniya/administratsiya/otdel-arkhitektury-i-gradostroitelnoj-politiki/gradostroitelnoe-zonirovanie/6373-proekt-vnesenie-izmenenij-v-pravila-zemlepolzovaniya-i-zastrojki-territorii-lokomotivnogo-gorodskogo-okruga" TargetMode="External"/><Relationship Id="rId4" Type="http://schemas.openxmlformats.org/officeDocument/2006/relationships/hyperlink" Target="http://www.zato-lokomotiv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Lok-Arh</cp:lastModifiedBy>
  <cp:revision>3</cp:revision>
  <cp:lastPrinted>2021-05-12T04:33:00Z</cp:lastPrinted>
  <dcterms:created xsi:type="dcterms:W3CDTF">2021-06-07T07:39:00Z</dcterms:created>
  <dcterms:modified xsi:type="dcterms:W3CDTF">2021-06-22T05:40:00Z</dcterms:modified>
</cp:coreProperties>
</file>